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C" w:rsidRDefault="006C746B">
      <w:r w:rsidRPr="006C746B">
        <w:rPr>
          <w:noProof/>
          <w:lang w:eastAsia="cs-CZ"/>
        </w:rPr>
        <w:drawing>
          <wp:inline distT="0" distB="0" distL="0" distR="0">
            <wp:extent cx="5760720" cy="819717"/>
            <wp:effectExtent l="0" t="0" r="0" b="0"/>
            <wp:docPr id="2" name="Obrázek 2" descr="C:\Users\janakova\AppData\Local\Temp\7zOC77029FF\EU+MŠMT Barevné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kova\AppData\Local\Temp\7zOC77029FF\EU+MŠMT Barevné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48" w:rsidRDefault="00072D48" w:rsidP="003A0E1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E12E3C" w:rsidRPr="00E12E3C" w:rsidRDefault="00E12E3C" w:rsidP="003A0E1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3A0E1C">
        <w:rPr>
          <w:rFonts w:eastAsia="Times New Roman" w:cs="Times New Roman"/>
          <w:b/>
          <w:bCs/>
          <w:sz w:val="28"/>
          <w:szCs w:val="28"/>
          <w:lang w:eastAsia="cs-CZ"/>
        </w:rPr>
        <w:t>Projekt</w:t>
      </w:r>
    </w:p>
    <w:p w:rsidR="00E12E3C" w:rsidRPr="00E12E3C" w:rsidRDefault="00E12E3C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6A0AEC">
        <w:rPr>
          <w:rFonts w:eastAsia="Times New Roman" w:cs="Times New Roman"/>
          <w:b/>
          <w:bCs/>
          <w:lang w:eastAsia="cs-CZ"/>
        </w:rPr>
        <w:t>Název programu: </w:t>
      </w:r>
      <w:r w:rsidRPr="00E12E3C">
        <w:rPr>
          <w:rFonts w:eastAsia="Times New Roman" w:cs="Times New Roman"/>
          <w:lang w:eastAsia="cs-CZ"/>
        </w:rPr>
        <w:t xml:space="preserve">Operační program </w:t>
      </w:r>
      <w:r w:rsidR="00072D48">
        <w:rPr>
          <w:rFonts w:eastAsia="Times New Roman" w:cs="Times New Roman"/>
          <w:lang w:eastAsia="cs-CZ"/>
        </w:rPr>
        <w:t>Jan Amos Komenský</w:t>
      </w:r>
    </w:p>
    <w:p w:rsidR="00E12E3C" w:rsidRPr="00E12E3C" w:rsidRDefault="00E12E3C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6A0AEC">
        <w:rPr>
          <w:rFonts w:eastAsia="Times New Roman" w:cs="Times New Roman"/>
          <w:b/>
          <w:bCs/>
          <w:lang w:eastAsia="cs-CZ"/>
        </w:rPr>
        <w:t>Číslo výzvy: </w:t>
      </w:r>
      <w:r w:rsidRPr="00E12E3C">
        <w:rPr>
          <w:rFonts w:eastAsia="Times New Roman" w:cs="Times New Roman"/>
          <w:lang w:eastAsia="cs-CZ"/>
        </w:rPr>
        <w:t>02_</w:t>
      </w:r>
      <w:r w:rsidR="00072D48">
        <w:rPr>
          <w:rFonts w:eastAsia="Times New Roman" w:cs="Times New Roman"/>
          <w:lang w:eastAsia="cs-CZ"/>
        </w:rPr>
        <w:t>22</w:t>
      </w:r>
      <w:r w:rsidRPr="00E12E3C">
        <w:rPr>
          <w:rFonts w:eastAsia="Times New Roman" w:cs="Times New Roman"/>
          <w:lang w:eastAsia="cs-CZ"/>
        </w:rPr>
        <w:t>_0</w:t>
      </w:r>
      <w:r w:rsidR="00072D48">
        <w:rPr>
          <w:rFonts w:eastAsia="Times New Roman" w:cs="Times New Roman"/>
          <w:lang w:eastAsia="cs-CZ"/>
        </w:rPr>
        <w:t>02</w:t>
      </w:r>
    </w:p>
    <w:p w:rsidR="00E12E3C" w:rsidRPr="00E12E3C" w:rsidRDefault="00E12E3C" w:rsidP="006A0AE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6A0AEC">
        <w:rPr>
          <w:rFonts w:eastAsia="Times New Roman" w:cs="Times New Roman"/>
          <w:b/>
          <w:bCs/>
          <w:lang w:eastAsia="cs-CZ"/>
        </w:rPr>
        <w:t>Název výzvy: </w:t>
      </w:r>
      <w:r w:rsidR="002D52A5">
        <w:rPr>
          <w:rFonts w:ascii="Calibri" w:hAnsi="Calibri" w:cs="Calibri"/>
        </w:rPr>
        <w:t xml:space="preserve">Šablony </w:t>
      </w:r>
      <w:r w:rsidR="00072D48">
        <w:rPr>
          <w:rFonts w:ascii="Calibri" w:hAnsi="Calibri" w:cs="Calibri"/>
        </w:rPr>
        <w:t xml:space="preserve">pro MŠ a ZŠ </w:t>
      </w:r>
      <w:r w:rsidR="002D52A5">
        <w:rPr>
          <w:rFonts w:ascii="Calibri" w:hAnsi="Calibri" w:cs="Calibri"/>
        </w:rPr>
        <w:t xml:space="preserve">I </w:t>
      </w:r>
      <w:r w:rsidRPr="00E12E3C">
        <w:rPr>
          <w:rFonts w:eastAsia="Times New Roman" w:cs="Times New Roman"/>
          <w:lang w:eastAsia="cs-CZ"/>
        </w:rPr>
        <w:t> </w:t>
      </w:r>
    </w:p>
    <w:p w:rsidR="00072D48" w:rsidRDefault="00072D48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</w:p>
    <w:p w:rsidR="00E12E3C" w:rsidRPr="00072D48" w:rsidRDefault="00072D48" w:rsidP="00E12E3C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2D48">
        <w:rPr>
          <w:rFonts w:eastAsia="Times New Roman" w:cs="Times New Roman"/>
          <w:sz w:val="24"/>
          <w:szCs w:val="24"/>
          <w:lang w:eastAsia="cs-CZ"/>
        </w:rPr>
        <w:t>T</w:t>
      </w:r>
      <w:r w:rsidR="00E12E3C" w:rsidRPr="00072D48">
        <w:rPr>
          <w:rFonts w:eastAsia="Times New Roman" w:cs="Times New Roman"/>
          <w:sz w:val="24"/>
          <w:szCs w:val="24"/>
          <w:lang w:eastAsia="cs-CZ"/>
        </w:rPr>
        <w:t xml:space="preserve">ento projekt je </w:t>
      </w:r>
      <w:r w:rsidRPr="00072D48">
        <w:rPr>
          <w:rFonts w:eastAsia="Times New Roman" w:cs="Times New Roman"/>
          <w:sz w:val="24"/>
          <w:szCs w:val="24"/>
          <w:lang w:eastAsia="cs-CZ"/>
        </w:rPr>
        <w:t>spolufinancován Evropskou unií</w:t>
      </w:r>
    </w:p>
    <w:p w:rsidR="00E12E3C" w:rsidRPr="00E12E3C" w:rsidRDefault="00E12E3C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E12E3C">
        <w:rPr>
          <w:rFonts w:eastAsia="Times New Roman" w:cs="Times New Roman"/>
          <w:lang w:eastAsia="cs-CZ"/>
        </w:rPr>
        <w:t> </w:t>
      </w:r>
    </w:p>
    <w:p w:rsidR="00E12E3C" w:rsidRPr="00E12E3C" w:rsidRDefault="00E12E3C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6A0AEC">
        <w:rPr>
          <w:rFonts w:eastAsia="Times New Roman" w:cs="Times New Roman"/>
          <w:b/>
          <w:bCs/>
          <w:lang w:eastAsia="cs-CZ"/>
        </w:rPr>
        <w:t>Datum zahájení: </w:t>
      </w:r>
      <w:r w:rsidRPr="00E12E3C">
        <w:rPr>
          <w:rFonts w:eastAsia="Times New Roman" w:cs="Times New Roman"/>
          <w:lang w:eastAsia="cs-CZ"/>
        </w:rPr>
        <w:t>1.</w:t>
      </w:r>
      <w:r w:rsidR="003A0E1C">
        <w:rPr>
          <w:rFonts w:eastAsia="Times New Roman" w:cs="Times New Roman"/>
          <w:lang w:eastAsia="cs-CZ"/>
        </w:rPr>
        <w:t xml:space="preserve"> </w:t>
      </w:r>
      <w:r w:rsidRPr="00E12E3C">
        <w:rPr>
          <w:rFonts w:eastAsia="Times New Roman" w:cs="Times New Roman"/>
          <w:lang w:eastAsia="cs-CZ"/>
        </w:rPr>
        <w:t>9.</w:t>
      </w:r>
      <w:r w:rsidR="003A0E1C">
        <w:rPr>
          <w:rFonts w:eastAsia="Times New Roman" w:cs="Times New Roman"/>
          <w:lang w:eastAsia="cs-CZ"/>
        </w:rPr>
        <w:t xml:space="preserve"> </w:t>
      </w:r>
      <w:r w:rsidRPr="00E12E3C">
        <w:rPr>
          <w:rFonts w:eastAsia="Times New Roman" w:cs="Times New Roman"/>
          <w:lang w:eastAsia="cs-CZ"/>
        </w:rPr>
        <w:t>20</w:t>
      </w:r>
      <w:r w:rsidR="002D52A5">
        <w:rPr>
          <w:rFonts w:eastAsia="Times New Roman" w:cs="Times New Roman"/>
          <w:lang w:eastAsia="cs-CZ"/>
        </w:rPr>
        <w:t>2</w:t>
      </w:r>
      <w:r w:rsidR="00072D48">
        <w:rPr>
          <w:rFonts w:eastAsia="Times New Roman" w:cs="Times New Roman"/>
          <w:lang w:eastAsia="cs-CZ"/>
        </w:rPr>
        <w:t>2</w:t>
      </w:r>
    </w:p>
    <w:p w:rsidR="00E12E3C" w:rsidRPr="00E12E3C" w:rsidRDefault="00E12E3C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6A0AEC">
        <w:rPr>
          <w:rFonts w:eastAsia="Times New Roman" w:cs="Times New Roman"/>
          <w:b/>
          <w:bCs/>
          <w:lang w:eastAsia="cs-CZ"/>
        </w:rPr>
        <w:t>Předpokládané datum ukončení: </w:t>
      </w:r>
      <w:r w:rsidR="006A0AEC" w:rsidRPr="006A0AEC">
        <w:rPr>
          <w:rFonts w:eastAsia="Times New Roman" w:cs="Times New Roman"/>
          <w:lang w:eastAsia="cs-CZ"/>
        </w:rPr>
        <w:t>31.</w:t>
      </w:r>
      <w:r w:rsidR="003A0E1C">
        <w:rPr>
          <w:rFonts w:eastAsia="Times New Roman" w:cs="Times New Roman"/>
          <w:lang w:eastAsia="cs-CZ"/>
        </w:rPr>
        <w:t xml:space="preserve"> </w:t>
      </w:r>
      <w:r w:rsidR="006A0AEC" w:rsidRPr="006A0AEC">
        <w:rPr>
          <w:rFonts w:eastAsia="Times New Roman" w:cs="Times New Roman"/>
          <w:lang w:eastAsia="cs-CZ"/>
        </w:rPr>
        <w:t>8.</w:t>
      </w:r>
      <w:r w:rsidR="003A0E1C">
        <w:rPr>
          <w:rFonts w:eastAsia="Times New Roman" w:cs="Times New Roman"/>
          <w:lang w:eastAsia="cs-CZ"/>
        </w:rPr>
        <w:t xml:space="preserve"> </w:t>
      </w:r>
      <w:r w:rsidR="006A0AEC" w:rsidRPr="006A0AEC">
        <w:rPr>
          <w:rFonts w:eastAsia="Times New Roman" w:cs="Times New Roman"/>
          <w:lang w:eastAsia="cs-CZ"/>
        </w:rPr>
        <w:t>202</w:t>
      </w:r>
      <w:r w:rsidR="00072D48">
        <w:rPr>
          <w:rFonts w:eastAsia="Times New Roman" w:cs="Times New Roman"/>
          <w:lang w:eastAsia="cs-CZ"/>
        </w:rPr>
        <w:t>4</w:t>
      </w:r>
    </w:p>
    <w:p w:rsidR="00E12E3C" w:rsidRPr="00E12E3C" w:rsidRDefault="00E12E3C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6A0AEC">
        <w:rPr>
          <w:rFonts w:eastAsia="Times New Roman" w:cs="Times New Roman"/>
          <w:b/>
          <w:bCs/>
          <w:lang w:eastAsia="cs-CZ"/>
        </w:rPr>
        <w:t>Předpokládaná doba trvání (v měsících): </w:t>
      </w:r>
      <w:r w:rsidRPr="00E12E3C">
        <w:rPr>
          <w:rFonts w:eastAsia="Times New Roman" w:cs="Times New Roman"/>
          <w:lang w:eastAsia="cs-CZ"/>
        </w:rPr>
        <w:t>24</w:t>
      </w:r>
    </w:p>
    <w:p w:rsidR="00E12E3C" w:rsidRPr="00E12E3C" w:rsidRDefault="00E12E3C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E12E3C">
        <w:rPr>
          <w:rFonts w:eastAsia="Times New Roman" w:cs="Times New Roman"/>
          <w:lang w:eastAsia="cs-CZ"/>
        </w:rPr>
        <w:t> </w:t>
      </w:r>
    </w:p>
    <w:p w:rsidR="002E4F7E" w:rsidRPr="003F394B" w:rsidRDefault="00E12E3C" w:rsidP="00E12E3C">
      <w:pPr>
        <w:shd w:val="clear" w:color="auto" w:fill="FFFFFF"/>
        <w:spacing w:after="150" w:line="240" w:lineRule="auto"/>
        <w:rPr>
          <w:rFonts w:ascii="Calibri" w:hAnsi="Calibri" w:cs="Calibri"/>
          <w:b/>
        </w:rPr>
      </w:pPr>
      <w:r w:rsidRPr="006A0AEC">
        <w:rPr>
          <w:rFonts w:eastAsia="Times New Roman" w:cs="Times New Roman"/>
          <w:b/>
          <w:bCs/>
          <w:lang w:eastAsia="cs-CZ"/>
        </w:rPr>
        <w:t>Název projektu CZ: </w:t>
      </w:r>
      <w:r w:rsidR="006A0AEC" w:rsidRPr="006A0AEC">
        <w:rPr>
          <w:rFonts w:eastAsia="Times New Roman" w:cs="Times New Roman"/>
          <w:b/>
          <w:bCs/>
          <w:lang w:eastAsia="cs-CZ"/>
        </w:rPr>
        <w:t xml:space="preserve">       </w:t>
      </w:r>
      <w:r w:rsidR="00072D48" w:rsidRPr="00072D48">
        <w:rPr>
          <w:rFonts w:ascii="Calibri" w:hAnsi="Calibri" w:cs="Calibri"/>
          <w:b/>
        </w:rPr>
        <w:t>Podpora MŠ Jeřice z OP JAK</w:t>
      </w:r>
    </w:p>
    <w:p w:rsidR="00A13A31" w:rsidRDefault="006A0AEC" w:rsidP="00E12E3C">
      <w:pPr>
        <w:shd w:val="clear" w:color="auto" w:fill="FFFFFF"/>
        <w:spacing w:after="150" w:line="240" w:lineRule="auto"/>
        <w:rPr>
          <w:rFonts w:ascii="Calibri" w:hAnsi="Calibri" w:cs="Calibri"/>
        </w:rPr>
      </w:pPr>
      <w:proofErr w:type="spellStart"/>
      <w:r w:rsidRPr="002E4F7E">
        <w:rPr>
          <w:rFonts w:eastAsia="Times New Roman" w:cs="Times New Roman"/>
          <w:b/>
          <w:lang w:eastAsia="cs-CZ"/>
        </w:rPr>
        <w:t>Reg</w:t>
      </w:r>
      <w:proofErr w:type="spellEnd"/>
      <w:r w:rsidRPr="002E4F7E">
        <w:rPr>
          <w:rFonts w:eastAsia="Times New Roman" w:cs="Times New Roman"/>
          <w:b/>
          <w:lang w:eastAsia="cs-CZ"/>
        </w:rPr>
        <w:t>. č. projektu:</w:t>
      </w:r>
      <w:r w:rsidRPr="006A0AEC">
        <w:rPr>
          <w:rFonts w:eastAsia="Times New Roman" w:cs="Times New Roman"/>
          <w:lang w:eastAsia="cs-CZ"/>
        </w:rPr>
        <w:t xml:space="preserve">             </w:t>
      </w:r>
      <w:r w:rsidR="00072D48" w:rsidRPr="00072D48">
        <w:rPr>
          <w:rFonts w:ascii="Calibri" w:hAnsi="Calibri" w:cs="Calibri"/>
        </w:rPr>
        <w:t>CZ.02.02.XX/00/22_002/0002003</w:t>
      </w:r>
    </w:p>
    <w:p w:rsidR="002D52A5" w:rsidRDefault="002D52A5" w:rsidP="00E12E3C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lang w:eastAsia="cs-CZ"/>
        </w:rPr>
      </w:pPr>
    </w:p>
    <w:p w:rsidR="00E12E3C" w:rsidRPr="00E12E3C" w:rsidRDefault="00E12E3C" w:rsidP="00E12E3C">
      <w:pPr>
        <w:shd w:val="clear" w:color="auto" w:fill="FFFFFF"/>
        <w:spacing w:after="150" w:line="240" w:lineRule="auto"/>
        <w:rPr>
          <w:rFonts w:eastAsia="Times New Roman" w:cs="Times New Roman"/>
          <w:lang w:eastAsia="cs-CZ"/>
        </w:rPr>
      </w:pPr>
      <w:r w:rsidRPr="006A0AEC">
        <w:rPr>
          <w:rFonts w:eastAsia="Times New Roman" w:cs="Times New Roman"/>
          <w:b/>
          <w:bCs/>
          <w:lang w:eastAsia="cs-CZ"/>
        </w:rPr>
        <w:t>Popis projektu:</w:t>
      </w:r>
    </w:p>
    <w:p w:rsidR="0075379B" w:rsidRDefault="003A0E1C" w:rsidP="002E4F7E">
      <w:pPr>
        <w:jc w:val="both"/>
        <w:rPr>
          <w:rFonts w:ascii="Calibri" w:hAnsi="Calibri" w:cs="Calibri"/>
          <w:color w:val="000000"/>
        </w:rPr>
      </w:pPr>
      <w:r>
        <w:t xml:space="preserve">Cílem projektu je </w:t>
      </w:r>
      <w:r w:rsidR="0075379B">
        <w:t xml:space="preserve">zvýšit kvalitu vzdělávání v </w:t>
      </w:r>
      <w:r w:rsidR="002E4F7E">
        <w:t>M</w:t>
      </w:r>
      <w:r>
        <w:t xml:space="preserve">Š </w:t>
      </w:r>
      <w:r w:rsidR="0075379B">
        <w:t xml:space="preserve">Jeřice </w:t>
      </w:r>
      <w:r>
        <w:t xml:space="preserve">v oblastech, které jsou prioritní pro její budoucí směřování. </w:t>
      </w:r>
      <w:r w:rsidR="0075379B">
        <w:t xml:space="preserve">Prioritně je to </w:t>
      </w:r>
      <w:r w:rsidR="0075379B" w:rsidRPr="0075379B">
        <w:rPr>
          <w:rFonts w:ascii="Calibri" w:hAnsi="Calibri" w:cs="Calibri"/>
          <w:color w:val="000000"/>
        </w:rPr>
        <w:t>rovný přístup ke kvalitnímu a inkluzivnímu vzdělávání, a to zejména v případě znevýhodněných</w:t>
      </w:r>
      <w:r w:rsidR="0075379B">
        <w:rPr>
          <w:rFonts w:ascii="Calibri" w:hAnsi="Calibri" w:cs="Calibri"/>
          <w:color w:val="000000"/>
        </w:rPr>
        <w:t xml:space="preserve"> dětí. </w:t>
      </w:r>
    </w:p>
    <w:p w:rsidR="00FB482D" w:rsidRDefault="0075379B" w:rsidP="00FB482D">
      <w:pPr>
        <w:jc w:val="both"/>
      </w:pPr>
      <w:r>
        <w:rPr>
          <w:rFonts w:ascii="Calibri" w:hAnsi="Calibri" w:cs="Calibri"/>
          <w:color w:val="000000"/>
        </w:rPr>
        <w:t xml:space="preserve">Projekt je </w:t>
      </w:r>
      <w:r w:rsidR="002E4F7E">
        <w:t xml:space="preserve">zaměřen na poskytnutí dočasné personální podpory – </w:t>
      </w:r>
      <w:r w:rsidR="002E4F7E">
        <w:rPr>
          <w:rFonts w:eastAsia="Times New Roman" w:cs="Times New Roman"/>
          <w:lang w:eastAsia="cs-CZ"/>
        </w:rPr>
        <w:t xml:space="preserve">školního asistenta, jehož působení </w:t>
      </w:r>
      <w:r w:rsidR="002E4F7E" w:rsidRPr="002E4F7E">
        <w:rPr>
          <w:rFonts w:eastAsia="Times New Roman" w:cs="Times New Roman"/>
          <w:lang w:eastAsia="cs-CZ"/>
        </w:rPr>
        <w:t>poskytn</w:t>
      </w:r>
      <w:r w:rsidR="002E4F7E">
        <w:rPr>
          <w:rFonts w:eastAsia="Times New Roman" w:cs="Times New Roman"/>
          <w:lang w:eastAsia="cs-CZ"/>
        </w:rPr>
        <w:t>e</w:t>
      </w:r>
      <w:r w:rsidR="002E4F7E" w:rsidRPr="002E4F7E">
        <w:rPr>
          <w:rFonts w:eastAsia="Times New Roman" w:cs="Times New Roman"/>
          <w:lang w:eastAsia="cs-CZ"/>
        </w:rPr>
        <w:t xml:space="preserve"> větší podporu </w:t>
      </w:r>
      <w:r w:rsidR="00FB482D" w:rsidRPr="00FB482D">
        <w:t>při předškolním vzdělávání zejména u dětí z problematického prostředí, tj. dětí</w:t>
      </w:r>
      <w:r w:rsidR="00FB482D">
        <w:t xml:space="preserve">, </w:t>
      </w:r>
      <w:r w:rsidR="00FB482D" w:rsidRPr="00FB482D">
        <w:t>u kterých je předpoklad, že by mohly být ohroženy školním neúspěchem po jejich nástupu do základní školy. V případě potřeby bude školní asistent využíván i jako chůva pro děti do 3 let, nebo s menšími sociálními dovednostmi a menší soběstačností, což zvýší kvalitu vzdělávání v MŠ a podpoří komunitní charakter MŠ.</w:t>
      </w:r>
    </w:p>
    <w:p w:rsidR="00FB482D" w:rsidRDefault="0051201A" w:rsidP="002E4F7E">
      <w:pPr>
        <w:jc w:val="both"/>
      </w:pPr>
      <w:r w:rsidRPr="008F4310">
        <w:t xml:space="preserve">Dalším cílem je </w:t>
      </w:r>
      <w:r w:rsidR="0053475F">
        <w:t>o</w:t>
      </w:r>
      <w:r w:rsidR="0053475F" w:rsidRPr="0053475F">
        <w:t xml:space="preserve">sobnostně sociální a profesní rozvoj pracovníků </w:t>
      </w:r>
      <w:r w:rsidR="002E4F7E">
        <w:t xml:space="preserve">v </w:t>
      </w:r>
      <w:r w:rsidR="002E4F7E" w:rsidRPr="002E4F7E">
        <w:t>mateřsk</w:t>
      </w:r>
      <w:r w:rsidR="002E4F7E">
        <w:t>é</w:t>
      </w:r>
      <w:r w:rsidR="002E4F7E" w:rsidRPr="002E4F7E">
        <w:t xml:space="preserve"> škol</w:t>
      </w:r>
      <w:r w:rsidR="002E4F7E">
        <w:t>e</w:t>
      </w:r>
      <w:r w:rsidR="00FB482D">
        <w:t xml:space="preserve">, </w:t>
      </w:r>
      <w:r w:rsidR="00FB482D" w:rsidRPr="00FB482D">
        <w:t xml:space="preserve">a to pomocí průběžného sebevzdělávání tak, aby se zvýšila celková kvalita předškolního vzdělávání v MŠ. </w:t>
      </w:r>
    </w:p>
    <w:p w:rsidR="00FB482D" w:rsidRDefault="00FB482D" w:rsidP="002E4F7E">
      <w:pPr>
        <w:jc w:val="both"/>
      </w:pPr>
      <w:r>
        <w:t xml:space="preserve">Škola se rovněž bude v rámci projektu zaměřovat na podporu </w:t>
      </w:r>
      <w:r w:rsidRPr="00FB482D">
        <w:t>inkluzivní</w:t>
      </w:r>
      <w:r>
        <w:t>ho</w:t>
      </w:r>
      <w:r w:rsidRPr="00FB482D">
        <w:t xml:space="preserve"> klima v MŠ a </w:t>
      </w:r>
      <w:r w:rsidR="00265B70">
        <w:t xml:space="preserve">bude se snažit </w:t>
      </w:r>
      <w:r w:rsidRPr="00FB482D">
        <w:t>přispě</w:t>
      </w:r>
      <w:r w:rsidR="00265B70">
        <w:t>t</w:t>
      </w:r>
      <w:r w:rsidRPr="00FB482D">
        <w:t xml:space="preserve"> k většímu sblížení školy s rodiči dětí, </w:t>
      </w:r>
      <w:r w:rsidR="00265B70">
        <w:t xml:space="preserve">aby byl ještě více </w:t>
      </w:r>
      <w:r w:rsidRPr="00FB482D">
        <w:t xml:space="preserve">podpořen komunitní charakter MŠ. </w:t>
      </w:r>
      <w:r w:rsidR="00265B70">
        <w:t>Proto škola v rámci projektu plánuje odborně zaměřená tematická a komunitní setkávání s rodiči i veřejností. Touto aktivitou bude z</w:t>
      </w:r>
      <w:r w:rsidRPr="00FB482D">
        <w:t>ároveň umožn</w:t>
      </w:r>
      <w:r w:rsidR="00265B70">
        <w:t>ěno</w:t>
      </w:r>
      <w:r w:rsidRPr="00FB482D">
        <w:t xml:space="preserve"> MŠ poskytnout rodičům</w:t>
      </w:r>
      <w:r w:rsidR="00265B70">
        <w:t xml:space="preserve"> nejen podporu, ale dáti jim i </w:t>
      </w:r>
      <w:bookmarkStart w:id="0" w:name="_GoBack"/>
      <w:bookmarkEnd w:id="0"/>
      <w:r w:rsidRPr="00FB482D">
        <w:t xml:space="preserve"> informace, které jim usnadní přípravu pro nástup jejich dětí na základní školu.</w:t>
      </w:r>
    </w:p>
    <w:sectPr w:rsidR="00FB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D00F9"/>
    <w:multiLevelType w:val="multilevel"/>
    <w:tmpl w:val="1E921806"/>
    <w:styleLink w:val="Styl2"/>
    <w:lvl w:ilvl="0">
      <w:start w:val="2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431" w:hanging="431"/>
      </w:pPr>
      <w:rPr>
        <w:rFonts w:asciiTheme="minorHAnsi" w:hAnsiTheme="minorHAnsi"/>
        <w:color w:val="C45911" w:themeColor="accent2" w:themeShade="BF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57D2498F"/>
    <w:multiLevelType w:val="multilevel"/>
    <w:tmpl w:val="91A8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3C"/>
    <w:rsid w:val="00072D48"/>
    <w:rsid w:val="00075382"/>
    <w:rsid w:val="000A2B2F"/>
    <w:rsid w:val="00245D06"/>
    <w:rsid w:val="00265B70"/>
    <w:rsid w:val="002D52A5"/>
    <w:rsid w:val="002E4F7E"/>
    <w:rsid w:val="003214DB"/>
    <w:rsid w:val="003A0E1C"/>
    <w:rsid w:val="003F394B"/>
    <w:rsid w:val="004365F2"/>
    <w:rsid w:val="00496023"/>
    <w:rsid w:val="0051201A"/>
    <w:rsid w:val="0053475F"/>
    <w:rsid w:val="00553E35"/>
    <w:rsid w:val="0058155E"/>
    <w:rsid w:val="006A0AEC"/>
    <w:rsid w:val="006C746B"/>
    <w:rsid w:val="0075379B"/>
    <w:rsid w:val="007865AB"/>
    <w:rsid w:val="00843A99"/>
    <w:rsid w:val="008B4123"/>
    <w:rsid w:val="008F4310"/>
    <w:rsid w:val="00A13A31"/>
    <w:rsid w:val="00A52F55"/>
    <w:rsid w:val="00AD5AF6"/>
    <w:rsid w:val="00BC39DE"/>
    <w:rsid w:val="00C47749"/>
    <w:rsid w:val="00D03B47"/>
    <w:rsid w:val="00D225CB"/>
    <w:rsid w:val="00E12E3C"/>
    <w:rsid w:val="00F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C127-9650-4C42-9D1B-00AE0482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245D06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E1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2E3C"/>
    <w:rPr>
      <w:b/>
      <w:bCs/>
    </w:rPr>
  </w:style>
  <w:style w:type="paragraph" w:customStyle="1" w:styleId="Default">
    <w:name w:val="Default"/>
    <w:rsid w:val="00753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Janáková</dc:creator>
  <cp:keywords/>
  <dc:description/>
  <cp:lastModifiedBy>Účet Microsoft</cp:lastModifiedBy>
  <cp:revision>9</cp:revision>
  <dcterms:created xsi:type="dcterms:W3CDTF">2019-05-24T11:07:00Z</dcterms:created>
  <dcterms:modified xsi:type="dcterms:W3CDTF">2023-02-08T10:34:00Z</dcterms:modified>
</cp:coreProperties>
</file>